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Протокол № 4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заседания бракеражной  комиссии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КГУ «Школа-гимназия им.ак.Е.А.Букетова»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 28.12.2021 уч.год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Присутствовали: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Председатель комиссии: директор школы Билялова Н.Ж.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Члены комиссии: зам. директора по ВР Жирнова С.С.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медсестра школы:  Пичугова Н.Е.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председатель родительского комитета школы: Лизогуб И.Н.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повар школы: Петрова И.Р.                          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Повестка дня: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" w:line="276" w:lineRule="auto"/>
        <w:ind w:left="0" w:right="15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1.Анализ работы комиссии за первое полугодие 2021-2022 учебного года.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9" w:line="276" w:lineRule="auto"/>
        <w:ind w:left="592" w:right="713" w:firstLine="155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Бракеражная комиссия создана на основании приказа № 83 от 01.09.2021г. в составе: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13" w:right="81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Билялова Н.Ж., ответственной за организацию питания, - председатель комиссии;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50"/>
        </w:tabs>
        <w:spacing w:after="0" w:before="0" w:line="276" w:lineRule="auto"/>
        <w:ind w:left="813" w:right="288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Лизогуб И.Н.– председатель профсоюзного комитета; Жирнова С.С. – заместитель директора по ВР;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1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Петрова И.Р.- повар столовой;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1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Пичугова Н.Е. – медицинская сестра;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1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Бекенова Г.Е. Представитель попечительского совета школы.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6"/>
        </w:tabs>
        <w:spacing w:after="0" w:before="0" w:line="276" w:lineRule="auto"/>
        <w:ind w:left="38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6"/>
        </w:tabs>
        <w:spacing w:after="0" w:before="0" w:line="276" w:lineRule="auto"/>
        <w:ind w:left="385" w:right="0" w:hanging="282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Бракеражная комиссия осуществляет контроль за работой школьной столовой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6"/>
        </w:tabs>
        <w:spacing w:after="0" w:before="0" w:line="276" w:lineRule="auto"/>
        <w:ind w:left="385" w:right="0" w:hanging="282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Осуществляется контроль за реализацией пищи.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6"/>
        </w:tabs>
        <w:spacing w:after="0" w:before="0" w:line="276" w:lineRule="auto"/>
        <w:ind w:left="385" w:right="0" w:hanging="282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проведением уборки в обеденном зале.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6"/>
        </w:tabs>
        <w:spacing w:after="0" w:before="0" w:line="276" w:lineRule="auto"/>
        <w:ind w:left="104" w:right="354" w:firstLine="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Бракеражная комиссия в составе Биляловой Н.Ж., Лизогуб И.Н. Жирновой С.С. Пичуговой Н.Е и представителя попечительского совета школы Бекеновой Г.Е. проводят проверки: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13"/>
          <w:tab w:val="left" w:pos="814"/>
        </w:tabs>
        <w:spacing w:after="0" w:before="0" w:line="276" w:lineRule="auto"/>
        <w:ind w:left="825" w:right="274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 раза в месяц по соблюдению технологии приготовления блюд в соответствии с утвержденным меню, соответствие веса готовой продукции.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13"/>
          <w:tab w:val="left" w:pos="814"/>
        </w:tabs>
        <w:spacing w:after="0" w:before="0" w:line="276" w:lineRule="auto"/>
        <w:ind w:left="825" w:right="108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Составляются акты.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13"/>
          <w:tab w:val="left" w:pos="814"/>
        </w:tabs>
        <w:spacing w:after="0" w:before="0" w:line="276" w:lineRule="auto"/>
        <w:ind w:left="825" w:right="10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 раз в 3 месяца. Замечаний нет.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13"/>
          <w:tab w:val="left" w:pos="814"/>
        </w:tabs>
        <w:spacing w:after="0" w:before="0" w:line="276" w:lineRule="auto"/>
        <w:ind w:left="825" w:right="775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1-2 раза в месяц присутствую при закладке продуктов. Практически всегда присутствую при кормлении детей.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13"/>
          <w:tab w:val="left" w:pos="814"/>
        </w:tabs>
        <w:spacing w:after="0" w:before="0" w:line="276" w:lineRule="auto"/>
        <w:ind w:left="825" w:right="775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Проводится анкетирование среди учащихся по питанию.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4" w:right="893" w:firstLine="43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Все пожелания выслушиваем, доводим до сведения работников столовой и по возможности все пожелания выполняются.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1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Бесплатное питание получают: 49 учащихся.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15" w:right="8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pgSz w:h="16840" w:w="11910" w:orient="portrait"/>
          <w:pgMar w:bottom="280" w:top="426" w:left="860" w:right="46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Ответственный за питание: Жирнова С.С.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280" w:top="760" w:left="860" w:right="46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85" w:hanging="281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0"/>
      <w:numFmt w:val="bullet"/>
      <w:lvlText w:val="▪"/>
      <w:lvlJc w:val="left"/>
      <w:pPr>
        <w:ind w:left="825" w:hanging="348"/>
      </w:pPr>
      <w:rPr>
        <w:rFonts w:ascii="Noto Sans Symbols" w:cs="Noto Sans Symbols" w:eastAsia="Noto Sans Symbols" w:hAnsi="Noto Sans Symbols"/>
        <w:sz w:val="28"/>
        <w:szCs w:val="28"/>
      </w:rPr>
    </w:lvl>
    <w:lvl w:ilvl="2">
      <w:start w:val="0"/>
      <w:numFmt w:val="bullet"/>
      <w:lvlText w:val="•"/>
      <w:lvlJc w:val="left"/>
      <w:pPr>
        <w:ind w:left="1905" w:hanging="348"/>
      </w:pPr>
      <w:rPr/>
    </w:lvl>
    <w:lvl w:ilvl="3">
      <w:start w:val="0"/>
      <w:numFmt w:val="bullet"/>
      <w:lvlText w:val="•"/>
      <w:lvlJc w:val="left"/>
      <w:pPr>
        <w:ind w:left="2990" w:hanging="348"/>
      </w:pPr>
      <w:rPr/>
    </w:lvl>
    <w:lvl w:ilvl="4">
      <w:start w:val="0"/>
      <w:numFmt w:val="bullet"/>
      <w:lvlText w:val="•"/>
      <w:lvlJc w:val="left"/>
      <w:pPr>
        <w:ind w:left="4075" w:hanging="348"/>
      </w:pPr>
      <w:rPr/>
    </w:lvl>
    <w:lvl w:ilvl="5">
      <w:start w:val="0"/>
      <w:numFmt w:val="bullet"/>
      <w:lvlText w:val="•"/>
      <w:lvlJc w:val="left"/>
      <w:pPr>
        <w:ind w:left="5160" w:hanging="348"/>
      </w:pPr>
      <w:rPr/>
    </w:lvl>
    <w:lvl w:ilvl="6">
      <w:start w:val="0"/>
      <w:numFmt w:val="bullet"/>
      <w:lvlText w:val="•"/>
      <w:lvlJc w:val="left"/>
      <w:pPr>
        <w:ind w:left="6245" w:hanging="348"/>
      </w:pPr>
      <w:rPr/>
    </w:lvl>
    <w:lvl w:ilvl="7">
      <w:start w:val="0"/>
      <w:numFmt w:val="bullet"/>
      <w:lvlText w:val="•"/>
      <w:lvlJc w:val="left"/>
      <w:pPr>
        <w:ind w:left="7330" w:hanging="348"/>
      </w:pPr>
      <w:rPr/>
    </w:lvl>
    <w:lvl w:ilvl="8">
      <w:start w:val="0"/>
      <w:numFmt w:val="bullet"/>
      <w:lvlText w:val="•"/>
      <w:lvlJc w:val="left"/>
      <w:pPr>
        <w:ind w:left="8416" w:hanging="347.9999999999991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