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848" w:rsidRDefault="00DC5848" w:rsidP="00DC584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5848" w:rsidRDefault="00DC5848" w:rsidP="00DC584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5848" w:rsidRPr="00DC5848" w:rsidRDefault="00DC5848" w:rsidP="00DC584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DC5848">
        <w:rPr>
          <w:rFonts w:ascii="Times New Roman" w:eastAsia="Times New Roman" w:hAnsi="Times New Roman" w:cs="Times New Roman"/>
          <w:bCs/>
          <w:sz w:val="24"/>
          <w:szCs w:val="24"/>
        </w:rPr>
        <w:t>Протокол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</w:p>
    <w:p w:rsidR="00DC5848" w:rsidRPr="00DC5848" w:rsidRDefault="00DC5848" w:rsidP="00DC584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заседания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>  комиссии</w:t>
      </w:r>
    </w:p>
    <w:p w:rsidR="00DC5848" w:rsidRPr="00DC5848" w:rsidRDefault="00DC5848" w:rsidP="00DC584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КГУ «Школа-гимназия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им.ак.Е.А.Букетова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C5848" w:rsidRDefault="00DC5848" w:rsidP="00DC584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23</w:t>
      </w:r>
      <w:r w:rsidRPr="00DC5848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2.2022 учебный год </w:t>
      </w:r>
    </w:p>
    <w:bookmarkEnd w:id="0"/>
    <w:p w:rsidR="00DC5848" w:rsidRPr="00DC5848" w:rsidRDefault="00DC5848" w:rsidP="00DC5848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5848" w:rsidRPr="00DC5848" w:rsidRDefault="00DC5848" w:rsidP="00DC5848">
      <w:pPr>
        <w:pStyle w:val="a3"/>
        <w:spacing w:line="276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              Присутствовали: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Председатель комиссии: директор школы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Н.Ж.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зам. директора по ВР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С.С.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> медсестра школы:  Пичугова Н.Е.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профсоюзного комитета: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И.Н.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родительская общественность: 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Баймышева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Г.М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член попечительского совета: 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Бекенова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Г.Е.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bCs/>
          <w:sz w:val="24"/>
          <w:szCs w:val="24"/>
        </w:rPr>
        <w:t>Повестка дня:</w:t>
      </w:r>
    </w:p>
    <w:p w:rsidR="00DC5848" w:rsidRPr="00DC5848" w:rsidRDefault="00DC5848" w:rsidP="00DC5848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hAnsi="Times New Roman" w:cs="Times New Roman"/>
          <w:sz w:val="24"/>
          <w:szCs w:val="24"/>
        </w:rPr>
        <w:t>Анализ</w:t>
      </w:r>
      <w:r w:rsidRPr="00DC584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C5848">
        <w:rPr>
          <w:rFonts w:ascii="Times New Roman" w:hAnsi="Times New Roman" w:cs="Times New Roman"/>
          <w:sz w:val="24"/>
          <w:szCs w:val="24"/>
        </w:rPr>
        <w:t>работы  комиссии</w:t>
      </w:r>
      <w:r w:rsidRPr="00DC584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C5848">
        <w:rPr>
          <w:rFonts w:ascii="Times New Roman" w:hAnsi="Times New Roman" w:cs="Times New Roman"/>
          <w:sz w:val="24"/>
          <w:szCs w:val="24"/>
        </w:rPr>
        <w:t>за</w:t>
      </w:r>
      <w:r w:rsidRPr="00DC58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C5848">
        <w:rPr>
          <w:rFonts w:ascii="Times New Roman" w:hAnsi="Times New Roman" w:cs="Times New Roman"/>
          <w:sz w:val="24"/>
          <w:szCs w:val="24"/>
        </w:rPr>
        <w:t>первое</w:t>
      </w:r>
      <w:r w:rsidRPr="00DC58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C5848">
        <w:rPr>
          <w:rFonts w:ascii="Times New Roman" w:hAnsi="Times New Roman" w:cs="Times New Roman"/>
          <w:sz w:val="24"/>
          <w:szCs w:val="24"/>
        </w:rPr>
        <w:t>полугодие</w:t>
      </w:r>
      <w:r w:rsidRPr="00DC584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C5848">
        <w:rPr>
          <w:rFonts w:ascii="Times New Roman" w:hAnsi="Times New Roman" w:cs="Times New Roman"/>
          <w:sz w:val="24"/>
          <w:szCs w:val="24"/>
        </w:rPr>
        <w:t>2022- 2023</w:t>
      </w:r>
      <w:r w:rsidRPr="00DC58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C5848">
        <w:rPr>
          <w:rFonts w:ascii="Times New Roman" w:hAnsi="Times New Roman" w:cs="Times New Roman"/>
          <w:sz w:val="24"/>
          <w:szCs w:val="24"/>
        </w:rPr>
        <w:t xml:space="preserve">учебного года»  </w:t>
      </w:r>
    </w:p>
    <w:p w:rsidR="00DC5848" w:rsidRPr="00DC5848" w:rsidRDefault="00DC5848" w:rsidP="00DC5848">
      <w:pPr>
        <w:pStyle w:val="a3"/>
        <w:spacing w:line="276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DC5848" w:rsidRDefault="00DC5848" w:rsidP="00DC5848">
      <w:pPr>
        <w:pStyle w:val="a3"/>
        <w:spacing w:line="276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первому  вопросу заслушали </w:t>
      </w:r>
    </w:p>
    <w:p w:rsidR="00DC5848" w:rsidRPr="00DC5848" w:rsidRDefault="00DC5848" w:rsidP="00DC5848">
      <w:pPr>
        <w:pStyle w:val="a3"/>
        <w:spacing w:line="276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директора школы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Билялову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Н.Ж. 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председателя </w:t>
      </w:r>
      <w:proofErr w:type="spellStart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бракеражной</w:t>
      </w:r>
      <w:proofErr w:type="spellEnd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комиссии по мониторингу качества питания за 1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полугодие 202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2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3 учебного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года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течение 1 полугодия членами </w:t>
      </w:r>
      <w:proofErr w:type="spellStart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бракеражной</w:t>
      </w:r>
      <w:proofErr w:type="spellEnd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комиссии осуществлялся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мониторинг работы школьной столовой, проверялось качество поступающих продуктов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питания, технология приготовления блюд, контроль исправности холодильно-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технологического оборудования, соблюдение работниками школьной столовой сроков 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условий хранения продуктов и готовых блюд, меню, степень готовности соответствие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норме и утверждённому меню, осуществлялся контроль своевременного прохождения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работниками школьной столовой обязательного медицинского осмотра, ежедневный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допуск-осмотр в соответствии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санитарно-гигиеническими нормами, ежедневный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органолептический контроль качества готовых блюд с соответствующей записью в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бракеражный</w:t>
      </w:r>
      <w:proofErr w:type="spellEnd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журнал по форме утверждённой Санитарными правилами.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 работников столовой </w:t>
      </w: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имеется  сменные</w:t>
      </w:r>
      <w:proofErr w:type="gramEnd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комплекты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сцец.одежды. Мытье и дезинфекция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посуды, кухонного инвентаря, столов проводятся ежедневно в соответствии с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соблюдением санитарно-гигиенических норм. 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Работниками столовой соблюдаются нормы техники безопасности. За отчётный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период бесплатным горячим питанием был охвачено 89,6% учащихся.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Ежедневные меню соответствуют по составу и выходу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блюд, соответствию рецептуры приготовления блюд технологическим картам, наличие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меню – раскладок и организации дополнительного питания.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В школе организована продажа буфетной продукции. Ассортимент буфетной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продукции не противоречит действующим требованиям санитарного законодательства.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Членами </w:t>
      </w:r>
      <w:proofErr w:type="spellStart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бракеражной</w:t>
      </w:r>
      <w:proofErr w:type="spellEnd"/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комиссии проводился ежедневный контроль питания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учащихся. Питание осуществлялось соответственно утверждённому графику. Для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эффективной организации школьной столовой, улучшения и совершенствования питания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комиссия рекомендовала арендатору столовой провести в январе месяце анкетирование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родителей и учащихся школы с обсуждением анализа на родительских собраниях, либо на</w:t>
      </w:r>
    </w:p>
    <w:p w:rsidR="00DC5848" w:rsidRPr="00DC5848" w:rsidRDefault="00DC5848" w:rsidP="00DC58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совещании при директоре.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Комиссия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признаёт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работу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арендатора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столовой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1полугодие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DC5848">
        <w:rPr>
          <w:rFonts w:ascii="Times New Roman" w:eastAsia="Times New Roman" w:hAnsi="Times New Roman" w:cs="Times New Roman"/>
          <w:color w:val="1A1A1A"/>
          <w:sz w:val="24"/>
          <w:szCs w:val="24"/>
        </w:rPr>
        <w:t>удовлетворительной.</w:t>
      </w:r>
    </w:p>
    <w:p w:rsid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bCs/>
          <w:sz w:val="24"/>
          <w:szCs w:val="24"/>
        </w:rPr>
        <w:t>Решение:</w:t>
      </w:r>
    </w:p>
    <w:p w:rsidR="00DC5848" w:rsidRPr="00DC5848" w:rsidRDefault="00DC5848" w:rsidP="00DC5848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Медсестре школы Пичугова Н.Е. продолжать проводить бракераж готовой продукции с занесением записей в журнал, оформлять подписями членов комиссии. </w:t>
      </w:r>
    </w:p>
    <w:p w:rsidR="00DC5848" w:rsidRPr="00DC5848" w:rsidRDefault="00DC5848" w:rsidP="00DC5848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Строго соблюдать требования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СанПина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при составлении меню-раскладки.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>    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  Председатель комиссии:                                                Н.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  Члены комиссии:                                                            С.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DC5848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 И.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 Н. Пичугова</w:t>
      </w:r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 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Г.Баймышева</w:t>
      </w:r>
      <w:proofErr w:type="spellEnd"/>
    </w:p>
    <w:p w:rsidR="00DC5848" w:rsidRPr="00DC5848" w:rsidRDefault="00DC5848" w:rsidP="00DC5848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84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proofErr w:type="spellStart"/>
      <w:r w:rsidRPr="00DC5848">
        <w:rPr>
          <w:rFonts w:ascii="Times New Roman" w:eastAsia="Times New Roman" w:hAnsi="Times New Roman" w:cs="Times New Roman"/>
          <w:sz w:val="24"/>
          <w:szCs w:val="24"/>
        </w:rPr>
        <w:t>Г.Бекенова</w:t>
      </w:r>
      <w:proofErr w:type="spellEnd"/>
    </w:p>
    <w:p w:rsidR="00A1266C" w:rsidRPr="00DC5848" w:rsidRDefault="00A1266C" w:rsidP="00DC58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266C" w:rsidRPr="00DC5848" w:rsidSect="00DC5848">
      <w:pgSz w:w="11906" w:h="16838"/>
      <w:pgMar w:top="0" w:right="1133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E024B"/>
    <w:multiLevelType w:val="hybridMultilevel"/>
    <w:tmpl w:val="0A802DFA"/>
    <w:lvl w:ilvl="0" w:tplc="AD5AC7D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693A1E0A"/>
    <w:multiLevelType w:val="hybridMultilevel"/>
    <w:tmpl w:val="11B25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C755C"/>
    <w:multiLevelType w:val="hybridMultilevel"/>
    <w:tmpl w:val="08503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5848"/>
    <w:rsid w:val="000F6F6C"/>
    <w:rsid w:val="00451BFB"/>
    <w:rsid w:val="00A1266C"/>
    <w:rsid w:val="00D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4DB75-0B2D-4B80-82FB-699EF48C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5848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DC58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Дина</cp:lastModifiedBy>
  <cp:revision>4</cp:revision>
  <dcterms:created xsi:type="dcterms:W3CDTF">2022-12-23T11:58:00Z</dcterms:created>
  <dcterms:modified xsi:type="dcterms:W3CDTF">2022-12-26T03:54:00Z</dcterms:modified>
</cp:coreProperties>
</file>